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F" w:rsidRDefault="00A725CF" w:rsidP="00555194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725CF" w:rsidRPr="004D46CC" w:rsidRDefault="004F700E" w:rsidP="004F700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Актуальная версия </w:t>
      </w:r>
      <w:r w:rsidR="00F8079B">
        <w:rPr>
          <w:rFonts w:ascii="Times New Roman" w:hAnsi="Times New Roman"/>
          <w:sz w:val="26"/>
          <w:szCs w:val="26"/>
        </w:rPr>
        <w:t>07.06</w:t>
      </w:r>
      <w:r w:rsidR="006C07CD">
        <w:rPr>
          <w:rFonts w:ascii="Times New Roman" w:hAnsi="Times New Roman"/>
          <w:sz w:val="26"/>
          <w:szCs w:val="26"/>
        </w:rPr>
        <w:t>.2022</w:t>
      </w:r>
    </w:p>
    <w:p w:rsidR="00A725CF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</w:t>
      </w:r>
      <w:r>
        <w:rPr>
          <w:rFonts w:ascii="Times New Roman" w:hAnsi="Times New Roman"/>
          <w:sz w:val="26"/>
          <w:szCs w:val="26"/>
        </w:rPr>
        <w:t xml:space="preserve"> на 2021-2025</w:t>
      </w:r>
      <w:r w:rsidRPr="00A70B1D">
        <w:rPr>
          <w:rFonts w:ascii="Times New Roman" w:hAnsi="Times New Roman"/>
          <w:sz w:val="26"/>
          <w:szCs w:val="26"/>
        </w:rPr>
        <w:t xml:space="preserve"> годы</w:t>
      </w:r>
    </w:p>
    <w:p w:rsidR="00734E16" w:rsidRPr="00A70B1D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34D6">
        <w:rPr>
          <w:rFonts w:ascii="Times New Roman" w:hAnsi="Times New Roman"/>
          <w:sz w:val="26"/>
          <w:szCs w:val="26"/>
        </w:rPr>
        <w:t>(с изменен</w:t>
      </w:r>
      <w:r w:rsidR="00C82DC6">
        <w:rPr>
          <w:rFonts w:ascii="Times New Roman" w:hAnsi="Times New Roman"/>
          <w:sz w:val="26"/>
          <w:szCs w:val="26"/>
        </w:rPr>
        <w:t>иями, внесенными постановлениями</w:t>
      </w:r>
      <w:r w:rsidRPr="00A834D6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</w:t>
      </w:r>
      <w:r>
        <w:rPr>
          <w:rFonts w:ascii="Times New Roman" w:hAnsi="Times New Roman"/>
          <w:sz w:val="26"/>
          <w:szCs w:val="26"/>
        </w:rPr>
        <w:t>04.03.2021 №</w:t>
      </w:r>
      <w:r w:rsidR="003A06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535</w:t>
      </w:r>
      <w:r w:rsidR="00C82DC6">
        <w:rPr>
          <w:rFonts w:ascii="Times New Roman" w:hAnsi="Times New Roman"/>
          <w:sz w:val="26"/>
          <w:szCs w:val="26"/>
        </w:rPr>
        <w:t>, от 04.06.2021 № 1440</w:t>
      </w:r>
      <w:r w:rsidR="00CF0645">
        <w:rPr>
          <w:rFonts w:ascii="Times New Roman" w:hAnsi="Times New Roman"/>
          <w:sz w:val="26"/>
          <w:szCs w:val="26"/>
        </w:rPr>
        <w:t>, от 22.07.2021 № 1975</w:t>
      </w:r>
      <w:r w:rsidR="00AC5769">
        <w:rPr>
          <w:rFonts w:ascii="Times New Roman" w:hAnsi="Times New Roman"/>
          <w:sz w:val="26"/>
          <w:szCs w:val="26"/>
        </w:rPr>
        <w:t>, от 27.12.2021 № 3648</w:t>
      </w:r>
      <w:r w:rsidR="006C07CD">
        <w:rPr>
          <w:rFonts w:ascii="Times New Roman" w:hAnsi="Times New Roman"/>
          <w:sz w:val="26"/>
          <w:szCs w:val="26"/>
        </w:rPr>
        <w:t>, от 03.02.2022 № 267</w:t>
      </w:r>
      <w:r w:rsidR="00F8079B">
        <w:rPr>
          <w:rFonts w:ascii="Times New Roman" w:hAnsi="Times New Roman"/>
          <w:sz w:val="26"/>
          <w:szCs w:val="26"/>
        </w:rPr>
        <w:t>, от 07.06.2022 № 1659</w:t>
      </w:r>
      <w:r w:rsidRPr="00A834D6">
        <w:rPr>
          <w:rFonts w:ascii="Times New Roman" w:hAnsi="Times New Roman"/>
          <w:sz w:val="26"/>
          <w:szCs w:val="26"/>
        </w:rPr>
        <w:t>)</w:t>
      </w:r>
    </w:p>
    <w:p w:rsidR="00734E16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на 2021-2025 годы </w:t>
      </w: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0"/>
        <w:gridCol w:w="6713"/>
      </w:tblGrid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A725CF" w:rsidRPr="00A70B1D" w:rsidTr="008C3208">
        <w:trPr>
          <w:trHeight w:val="601"/>
        </w:trPr>
        <w:tc>
          <w:tcPr>
            <w:tcW w:w="3300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rPr>
          <w:trHeight w:val="370"/>
        </w:trPr>
        <w:tc>
          <w:tcPr>
            <w:tcW w:w="3300" w:type="dxa"/>
            <w:tcBorders>
              <w:top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P38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Российской Федерации «Развитие культуры и туризма», утвержденная постановлением Правительства Российской Федерации от 17.08.2019 № 1061;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культуры Алтайского края», утвержденная постановление Правительства Алтайского края от  06.03.2020 № 95;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проекты, реализуемые в рамках Национального проекта «Культура»: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качественного нового уровня развития инфраструктуры культуры»;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для реализации творческого потенциала нации»;</w:t>
            </w:r>
          </w:p>
          <w:p w:rsidR="00A725CF" w:rsidRPr="00A70B1D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«Цифровизация услуг и формирование информационного пространства в сфере культуры»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расширение доступности услуг культурно-досуговых учреждений, поддержка народного творчества и искусства;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доступности и качества музейных услуг и работ;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9919F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организациям;</w:t>
            </w:r>
          </w:p>
          <w:p w:rsidR="00A725CF" w:rsidRPr="004C014C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развитие народных художественных промыслов и ремесел.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z w:val="26"/>
                <w:szCs w:val="26"/>
              </w:rPr>
              <w:t>количество посещений те</w:t>
            </w:r>
            <w:r>
              <w:rPr>
                <w:rFonts w:ascii="Times New Roman" w:hAnsi="Times New Roman"/>
                <w:sz w:val="26"/>
                <w:szCs w:val="26"/>
              </w:rPr>
              <w:t>атрально-концертных мероприятий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театрально-концертных мероприятий учреждений культурно-досугового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учреждениях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полнительного образования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в области культуры и искусства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в области культуры и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CB144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(СОНКО);</w:t>
            </w:r>
          </w:p>
          <w:p w:rsidR="00A725CF" w:rsidRPr="00F3699E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проведенных выставок-ярмарок народных художественных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волонтеров, вовлеченных в программу «Волонтеры культуры».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725CF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464BB3" w:rsidTr="008C3208">
        <w:tc>
          <w:tcPr>
            <w:tcW w:w="3300" w:type="dxa"/>
          </w:tcPr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BB3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1423221,4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</w:t>
            </w:r>
            <w:r w:rsidR="00CF06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C07CD">
              <w:rPr>
                <w:rFonts w:ascii="Times New Roman" w:hAnsi="Times New Roman"/>
                <w:sz w:val="28"/>
                <w:szCs w:val="28"/>
                <w:lang w:eastAsia="ar-SA"/>
              </w:rPr>
              <w:t>217112,0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229813,4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AC5769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81161,6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323323,9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371810,5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федеральный бюджет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35851,3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AC5769">
              <w:rPr>
                <w:rFonts w:ascii="Times New Roman" w:hAnsi="Times New Roman"/>
                <w:sz w:val="28"/>
                <w:szCs w:val="28"/>
                <w:lang w:eastAsia="ar-SA"/>
              </w:rPr>
              <w:t>10819,2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25032,1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ind w:left="1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краевой бюджет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261,2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AC5769">
              <w:rPr>
                <w:rFonts w:ascii="Times New Roman" w:hAnsi="Times New Roman"/>
                <w:sz w:val="28"/>
                <w:szCs w:val="28"/>
                <w:lang w:eastAsia="ar-SA"/>
              </w:rPr>
              <w:t>109,3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151,9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0,0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0,0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 города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1175478,7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2021 год –</w:t>
            </w:r>
            <w:r w:rsidR="00CF064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C5769">
              <w:rPr>
                <w:rFonts w:ascii="Times New Roman" w:hAnsi="Times New Roman"/>
                <w:sz w:val="28"/>
                <w:szCs w:val="28"/>
                <w:lang w:eastAsia="ar-SA"/>
              </w:rPr>
              <w:t>175027,7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F8079B">
              <w:rPr>
                <w:rFonts w:ascii="Times New Roman" w:hAnsi="Times New Roman"/>
                <w:sz w:val="28"/>
                <w:szCs w:val="28"/>
                <w:lang w:eastAsia="ar-SA"/>
              </w:rPr>
              <w:t>168486,6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239597,4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275525,1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316841,8 тыс. руб.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внебюджетные средства учреждений культуры города – </w:t>
            </w:r>
            <w:r w:rsidR="006C07CD">
              <w:rPr>
                <w:rFonts w:ascii="Times New Roman" w:hAnsi="Times New Roman"/>
                <w:sz w:val="28"/>
                <w:szCs w:val="28"/>
                <w:lang w:eastAsia="ar-SA"/>
              </w:rPr>
              <w:t>211630,2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руб., в том числе по годам: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2021 год – </w:t>
            </w:r>
            <w:r w:rsidR="006C07CD">
              <w:rPr>
                <w:rFonts w:ascii="Times New Roman" w:hAnsi="Times New Roman"/>
                <w:sz w:val="28"/>
                <w:szCs w:val="28"/>
                <w:lang w:eastAsia="ar-SA"/>
              </w:rPr>
              <w:t>31155,8</w:t>
            </w: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36142,8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2023 год – 41564,2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2024 год – 47798,8 тыс. руб.;</w:t>
            </w:r>
          </w:p>
          <w:p w:rsidR="00555194" w:rsidRPr="005F5611" w:rsidRDefault="00555194" w:rsidP="005551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5F5611">
              <w:rPr>
                <w:rFonts w:ascii="Times New Roman" w:hAnsi="Times New Roman"/>
                <w:sz w:val="28"/>
                <w:szCs w:val="28"/>
                <w:lang w:eastAsia="ar-SA"/>
              </w:rPr>
              <w:t>2025 год – 54968,6 тыс. руб.</w:t>
            </w:r>
          </w:p>
          <w:p w:rsidR="00A725CF" w:rsidRPr="00464BB3" w:rsidRDefault="00A725CF" w:rsidP="00464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до 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35,5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театр»,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10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,5 тыс.ед. количества посещений театрально-концертных мероприятий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140,5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</w:t>
            </w:r>
            <w:r>
              <w:rPr>
                <w:rFonts w:ascii="Times New Roman" w:hAnsi="Times New Roman"/>
                <w:sz w:val="26"/>
                <w:szCs w:val="26"/>
              </w:rPr>
              <w:t>дений культурно-досугового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5,4 тыс.чел.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69,0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43,2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тыс.ед. количества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увеличение до 29,0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319,7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тыс.ед. количества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18,6 тыс.чел. числа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детей до 14 лет, пользующихся услугами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1258 чел.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увеличение до 240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80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6128A9" w:rsidRDefault="00A725CF" w:rsidP="00CB144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15 ед.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проведенных выставок-ярмарок народных художественных промыслов и ремесел;</w:t>
            </w:r>
          </w:p>
          <w:p w:rsidR="00A725CF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14 ед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.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публикаций, направленных на развитие народных художественных промыслов и ремесел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A70B1D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100 чел. волонтеров, вовлеченных в программу «Волонтеры культуры».</w:t>
            </w:r>
          </w:p>
        </w:tc>
      </w:tr>
    </w:tbl>
    <w:p w:rsidR="00A725CF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A725CF" w:rsidRPr="00A70B1D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70B1D">
        <w:rPr>
          <w:rFonts w:ascii="Times New Roman" w:hAnsi="Times New Roman"/>
          <w:b w:val="0"/>
          <w:color w:val="auto"/>
        </w:rPr>
        <w:t>1. Общая характеристика сферы реализации программы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pStyle w:val="ConsPlusNormal"/>
        <w:numPr>
          <w:ilvl w:val="1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Характеристика сферы культуры гор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A725CF" w:rsidRPr="00A70B1D" w:rsidRDefault="00A725CF" w:rsidP="00841305">
      <w:pPr>
        <w:pStyle w:val="ConsPlusNormal"/>
        <w:ind w:left="12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</w:t>
      </w:r>
      <w:r>
        <w:rPr>
          <w:rFonts w:ascii="Times New Roman" w:hAnsi="Times New Roman"/>
          <w:sz w:val="26"/>
          <w:szCs w:val="26"/>
        </w:rPr>
        <w:t>кусства и досуга представлены 12</w:t>
      </w:r>
      <w:r w:rsidRPr="00A70B1D">
        <w:rPr>
          <w:rFonts w:ascii="Times New Roman" w:hAnsi="Times New Roman"/>
          <w:sz w:val="26"/>
          <w:szCs w:val="26"/>
        </w:rPr>
        <w:t xml:space="preserve"> юридическими лицами.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 учреждение «</w:t>
      </w:r>
      <w:r w:rsidRPr="00A70B1D">
        <w:rPr>
          <w:rFonts w:ascii="Times New Roman" w:hAnsi="Times New Roman"/>
          <w:sz w:val="26"/>
          <w:szCs w:val="26"/>
        </w:rPr>
        <w:t>Дворец культуры</w:t>
      </w:r>
      <w:r>
        <w:rPr>
          <w:rFonts w:ascii="Times New Roman" w:hAnsi="Times New Roman"/>
          <w:sz w:val="26"/>
          <w:szCs w:val="26"/>
        </w:rPr>
        <w:t xml:space="preserve"> «Тракторостроитель</w:t>
      </w:r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ab/>
        <w:t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</w:t>
      </w:r>
      <w:r>
        <w:rPr>
          <w:rFonts w:ascii="Times New Roman" w:hAnsi="Times New Roman"/>
          <w:sz w:val="26"/>
          <w:szCs w:val="26"/>
        </w:rPr>
        <w:t>деятельных</w:t>
      </w:r>
      <w:r w:rsidRPr="00A70B1D">
        <w:rPr>
          <w:rFonts w:ascii="Times New Roman" w:hAnsi="Times New Roman"/>
          <w:sz w:val="26"/>
          <w:szCs w:val="26"/>
        </w:rPr>
        <w:t xml:space="preserve"> творческих формирований различных жанров. </w:t>
      </w:r>
    </w:p>
    <w:p w:rsidR="00A725CF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музей» г.Рубцовска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A725CF" w:rsidRPr="00A70B1D" w:rsidRDefault="00A725CF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среднем в </w:t>
      </w:r>
      <w:r>
        <w:rPr>
          <w:rFonts w:ascii="Times New Roman" w:hAnsi="Times New Roman"/>
          <w:sz w:val="26"/>
          <w:szCs w:val="26"/>
        </w:rPr>
        <w:t xml:space="preserve">городе Рубцовске в </w:t>
      </w:r>
      <w:r w:rsidRPr="00A70B1D">
        <w:rPr>
          <w:rFonts w:ascii="Times New Roman" w:hAnsi="Times New Roman"/>
          <w:sz w:val="26"/>
          <w:szCs w:val="26"/>
        </w:rPr>
        <w:t>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Pr="00A70B1D">
        <w:rPr>
          <w:rFonts w:ascii="Times New Roman" w:hAnsi="Times New Roman"/>
          <w:sz w:val="26"/>
          <w:szCs w:val="26"/>
        </w:rPr>
        <w:t xml:space="preserve"> в учреждениях культуры города Рубцовска насчитывалось:</w:t>
      </w:r>
    </w:p>
    <w:p w:rsidR="00A725CF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Pr="00A70B1D">
        <w:rPr>
          <w:rFonts w:ascii="Times New Roman" w:hAnsi="Times New Roman"/>
          <w:sz w:val="26"/>
          <w:szCs w:val="26"/>
        </w:rPr>
        <w:t xml:space="preserve"> заслуженных коллективов самодеятельного художественного</w:t>
      </w:r>
    </w:p>
    <w:p w:rsidR="00A725CF" w:rsidRPr="00A70B1D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A725CF" w:rsidRPr="00A70B1D" w:rsidRDefault="00A725CF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A70B1D">
        <w:rPr>
          <w:rFonts w:ascii="Times New Roman" w:hAnsi="Times New Roman"/>
          <w:sz w:val="26"/>
          <w:szCs w:val="26"/>
        </w:rPr>
        <w:t xml:space="preserve"> коллективов со званием «народный».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информации, пред</w:t>
      </w:r>
      <w:r w:rsidRPr="00A70B1D">
        <w:rPr>
          <w:color w:val="000000"/>
          <w:sz w:val="26"/>
          <w:szCs w:val="26"/>
        </w:rPr>
        <w:t xml:space="preserve">ставленной Министерством юстиции Российской Федерации, на территории города Рубцовска осуществляют деятельность </w:t>
      </w:r>
      <w:r w:rsidRPr="00F320E1">
        <w:rPr>
          <w:sz w:val="26"/>
          <w:szCs w:val="26"/>
        </w:rPr>
        <w:t xml:space="preserve">108 </w:t>
      </w:r>
      <w:r w:rsidRPr="00A70B1D">
        <w:rPr>
          <w:color w:val="000000"/>
          <w:sz w:val="26"/>
          <w:szCs w:val="26"/>
        </w:rPr>
        <w:t>некоммерческих организаций.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A725CF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Рубцовске по адресу: Бульвар Победы, 8</w:t>
      </w:r>
      <w:r>
        <w:rPr>
          <w:color w:val="000000"/>
          <w:sz w:val="26"/>
          <w:szCs w:val="26"/>
        </w:rPr>
        <w:t>,</w:t>
      </w:r>
      <w:r w:rsidRPr="00A70B1D">
        <w:rPr>
          <w:color w:val="000000"/>
          <w:sz w:val="26"/>
          <w:szCs w:val="26"/>
        </w:rPr>
        <w:t xml:space="preserve">  находится Центр общественных объединений. </w:t>
      </w:r>
    </w:p>
    <w:p w:rsidR="00A725CF" w:rsidRPr="00235139" w:rsidRDefault="00A725CF" w:rsidP="0023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оказания поддержки деятельности и </w:t>
      </w:r>
      <w:r w:rsidRPr="00EA6EC4">
        <w:rPr>
          <w:rFonts w:ascii="Times New Roman" w:hAnsi="Times New Roman"/>
          <w:color w:val="000000"/>
          <w:sz w:val="26"/>
          <w:szCs w:val="26"/>
        </w:rPr>
        <w:t>доступа негосударственных организаций к предоста</w:t>
      </w:r>
      <w:r>
        <w:rPr>
          <w:rFonts w:ascii="Times New Roman" w:hAnsi="Times New Roman"/>
          <w:color w:val="000000"/>
          <w:sz w:val="26"/>
          <w:szCs w:val="26"/>
        </w:rPr>
        <w:t>влению услуг в социальной сфере, призванных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расширить участие негосударственного сектора в оказа</w:t>
      </w:r>
      <w:r>
        <w:rPr>
          <w:rFonts w:ascii="Times New Roman" w:hAnsi="Times New Roman"/>
          <w:color w:val="000000"/>
          <w:sz w:val="26"/>
          <w:szCs w:val="26"/>
        </w:rPr>
        <w:t>нии услуг в социальной сфере, способствовать доступу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</w:t>
      </w:r>
      <w:r>
        <w:rPr>
          <w:rFonts w:ascii="Times New Roman" w:hAnsi="Times New Roman"/>
          <w:color w:val="000000"/>
          <w:sz w:val="26"/>
          <w:szCs w:val="26"/>
        </w:rPr>
        <w:t>х услуг населению на 2021-2025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ы, учреждения культуры 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ведут работу по </w:t>
      </w:r>
      <w:r w:rsidRPr="00EA6EC4">
        <w:rPr>
          <w:rFonts w:ascii="Times New Roman" w:hAnsi="Times New Roman"/>
          <w:color w:val="000000"/>
          <w:sz w:val="26"/>
          <w:szCs w:val="26"/>
        </w:rPr>
        <w:lastRenderedPageBreak/>
        <w:t>сотрудничеству и привлечению СОНКО к совместному оказанию муниципальных услуг.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A725CF" w:rsidRDefault="00A725CF" w:rsidP="002B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725CF" w:rsidRPr="00464BB3" w:rsidRDefault="00A725CF" w:rsidP="00841305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Основные проблемы и анализ причин их возникновения </w:t>
      </w:r>
    </w:p>
    <w:p w:rsidR="00A725CF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реализации программы</w:t>
      </w:r>
    </w:p>
    <w:p w:rsidR="00A725CF" w:rsidRPr="00A70B1D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</w:t>
      </w:r>
      <w:r>
        <w:rPr>
          <w:rFonts w:ascii="Times New Roman" w:hAnsi="Times New Roman"/>
          <w:sz w:val="26"/>
          <w:szCs w:val="26"/>
        </w:rPr>
        <w:t xml:space="preserve">и искусства </w:t>
      </w:r>
      <w:r w:rsidRPr="00A70B1D">
        <w:rPr>
          <w:rFonts w:ascii="Times New Roman" w:hAnsi="Times New Roman"/>
          <w:sz w:val="26"/>
          <w:szCs w:val="26"/>
        </w:rPr>
        <w:t xml:space="preserve">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Острой проблемой для многих библиотек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парках города действует </w:t>
      </w:r>
      <w:r>
        <w:rPr>
          <w:rFonts w:ascii="Times New Roman" w:hAnsi="Times New Roman"/>
          <w:sz w:val="26"/>
          <w:szCs w:val="26"/>
        </w:rPr>
        <w:t>22 аттракциона, из них 2 немеханизированных и 20</w:t>
      </w:r>
      <w:r w:rsidRPr="009918B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механизированных аттрак</w:t>
      </w:r>
      <w:r>
        <w:rPr>
          <w:rFonts w:ascii="Times New Roman" w:hAnsi="Times New Roman"/>
          <w:sz w:val="26"/>
          <w:szCs w:val="26"/>
        </w:rPr>
        <w:t>ционов, имеющих официальный допуск к эксплуатации. 80% из аттракционов морально устарели и требуют замены на современные модели</w:t>
      </w:r>
      <w:r w:rsidRPr="00A70B1D">
        <w:rPr>
          <w:rFonts w:ascii="Times New Roman" w:hAnsi="Times New Roman"/>
          <w:sz w:val="26"/>
          <w:szCs w:val="26"/>
        </w:rPr>
        <w:t>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</w:t>
      </w:r>
      <w:r>
        <w:rPr>
          <w:rFonts w:ascii="Times New Roman" w:hAnsi="Times New Roman"/>
          <w:sz w:val="26"/>
          <w:szCs w:val="26"/>
        </w:rPr>
        <w:t>новления материально-технического обеспечения</w:t>
      </w:r>
      <w:r w:rsidRPr="00A70B1D">
        <w:rPr>
          <w:rFonts w:ascii="Times New Roman" w:hAnsi="Times New Roman"/>
          <w:sz w:val="26"/>
          <w:szCs w:val="26"/>
        </w:rPr>
        <w:t xml:space="preserve"> базы семейного отдыха и досуга  «Чарыш».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</w:t>
      </w:r>
      <w:r>
        <w:rPr>
          <w:rFonts w:ascii="Times New Roman" w:hAnsi="Times New Roman"/>
          <w:sz w:val="26"/>
          <w:szCs w:val="26"/>
        </w:rPr>
        <w:t>к работников, связанный с относительно невысоким</w:t>
      </w:r>
      <w:r w:rsidRPr="00A70B1D">
        <w:rPr>
          <w:rFonts w:ascii="Times New Roman" w:hAnsi="Times New Roman"/>
          <w:sz w:val="26"/>
          <w:szCs w:val="26"/>
        </w:rPr>
        <w:t xml:space="preserve">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A725CF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</w:p>
    <w:p w:rsidR="00A725CF" w:rsidRDefault="00A725CF" w:rsidP="00EA6C17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решения</w:t>
      </w:r>
      <w:r w:rsidRPr="00A70B1D">
        <w:rPr>
          <w:rFonts w:ascii="Times New Roman" w:hAnsi="Times New Roman"/>
          <w:sz w:val="26"/>
          <w:szCs w:val="26"/>
        </w:rPr>
        <w:t xml:space="preserve"> проблем </w:t>
      </w:r>
    </w:p>
    <w:p w:rsidR="00A725CF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и прогноз разв</w:t>
      </w:r>
      <w:r>
        <w:rPr>
          <w:rFonts w:ascii="Times New Roman" w:hAnsi="Times New Roman"/>
          <w:sz w:val="26"/>
          <w:szCs w:val="26"/>
        </w:rPr>
        <w:t>ития сферы реализации программы</w:t>
      </w:r>
    </w:p>
    <w:p w:rsidR="00A725CF" w:rsidRPr="00A70B1D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</w:t>
      </w:r>
      <w:r>
        <w:rPr>
          <w:rFonts w:ascii="Times New Roman" w:hAnsi="Times New Roman"/>
          <w:sz w:val="26"/>
          <w:szCs w:val="26"/>
        </w:rPr>
        <w:t>льтуры города Рубцовска» на 2021-2025</w:t>
      </w:r>
      <w:r w:rsidRPr="00A70B1D">
        <w:rPr>
          <w:rFonts w:ascii="Times New Roman" w:hAnsi="Times New Roman"/>
          <w:sz w:val="26"/>
          <w:szCs w:val="26"/>
        </w:rPr>
        <w:t xml:space="preserve"> годы является продолжением действия муниципальной программы «Развити</w:t>
      </w:r>
      <w:r>
        <w:rPr>
          <w:rFonts w:ascii="Times New Roman" w:hAnsi="Times New Roman"/>
          <w:sz w:val="26"/>
          <w:szCs w:val="26"/>
        </w:rPr>
        <w:t>е культуры</w:t>
      </w:r>
      <w:r w:rsidRPr="00A70B1D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Рубцовска» на 2018 – 2020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A725CF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Программно-целевой метод позволит направить финансовые ресурсы на поддержку и развитие культуры и искусства города Рубцовска, обеспечит большую эффективность использования бюджетных ресурсов и достижение планируемых результатов.</w:t>
      </w: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A725CF" w:rsidRPr="00A70B1D" w:rsidRDefault="00A725CF" w:rsidP="006B16AB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725CF" w:rsidRDefault="00A725CF" w:rsidP="00EA6C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</w:t>
      </w:r>
      <w:r>
        <w:rPr>
          <w:rFonts w:ascii="Times New Roman" w:hAnsi="Times New Roman" w:cs="Times New Roman"/>
          <w:sz w:val="26"/>
          <w:szCs w:val="26"/>
        </w:rPr>
        <w:t>аправления реализации программы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25.06.2002 № 73 -</w:t>
      </w:r>
      <w:r w:rsidR="002B3BD3">
        <w:rPr>
          <w:rFonts w:ascii="Times New Roman" w:hAnsi="Times New Roman"/>
          <w:sz w:val="26"/>
          <w:szCs w:val="26"/>
        </w:rPr>
        <w:t xml:space="preserve"> </w:t>
      </w:r>
      <w:r w:rsidRPr="00E03B54">
        <w:rPr>
          <w:rFonts w:ascii="Times New Roman" w:hAnsi="Times New Roman"/>
          <w:sz w:val="26"/>
          <w:szCs w:val="26"/>
        </w:rPr>
        <w:t>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29.12.2012 № 273 - 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образовании в Российской Федерации»; </w:t>
      </w:r>
    </w:p>
    <w:p w:rsidR="00A725CF" w:rsidRPr="00A70B1D" w:rsidRDefault="00BD7A05" w:rsidP="006B16AB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8" w:history="1"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="00A725CF" w:rsidRPr="00E03B54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A725CF" w:rsidRPr="00E03B54" w:rsidRDefault="00BD7A05" w:rsidP="006B16A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hyperlink r:id="rId9" w:history="1"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="00A725CF"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="00A725CF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A725CF">
        <w:t>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lastRenderedPageBreak/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нта Российской Федерации от 07.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05.2018 № 204 «О национальных целях и стратегических задачах развития Российской Федерации до 2024 года»;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оссийской Федерации от 15.04.201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4 № 317 «Об утверждении государственной программы Российской Федера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ции «Развитие культуры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Стратегия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10.04.2007 № 22-ЗС «О библиотечном деле в Алтайском крае»;</w:t>
      </w:r>
    </w:p>
    <w:p w:rsidR="00A725CF" w:rsidRPr="00290576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03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тратегия социально-экономического развития муниципального образования город Рубцовск Алтайск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края на период до 2025 года.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 и задачи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ю программы является</w:t>
      </w:r>
      <w:r w:rsidRPr="00A70B1D">
        <w:rPr>
          <w:rFonts w:ascii="Times New Roman" w:hAnsi="Times New Roman"/>
          <w:sz w:val="26"/>
          <w:szCs w:val="26"/>
        </w:rPr>
        <w:t xml:space="preserve">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определены следующие задачи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повышение доступности и качества услуг и работ в сфере библиотечного дела;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A725CF" w:rsidRPr="00427BC2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8E6A6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создание условий для развития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вовлечение в деятельность учреждений культуры волонтеров.</w:t>
      </w:r>
    </w:p>
    <w:p w:rsidR="00A725CF" w:rsidRPr="008E6A6C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2.3. Конечные </w:t>
      </w:r>
      <w:r>
        <w:rPr>
          <w:rFonts w:ascii="Times New Roman" w:hAnsi="Times New Roman"/>
          <w:sz w:val="26"/>
          <w:szCs w:val="26"/>
        </w:rPr>
        <w:t>результаты реализации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Важнейший ожидаемый результат реализации программы – развитие культуры города Рубцовска, что характеризуется ростом количественных </w:t>
      </w:r>
      <w:r>
        <w:rPr>
          <w:rFonts w:ascii="Times New Roman" w:hAnsi="Times New Roman"/>
          <w:sz w:val="26"/>
          <w:szCs w:val="26"/>
        </w:rPr>
        <w:t>показателей, качественной оценкой</w:t>
      </w:r>
      <w:r w:rsidRPr="00A70B1D">
        <w:rPr>
          <w:rFonts w:ascii="Times New Roman" w:hAnsi="Times New Roman"/>
          <w:sz w:val="26"/>
          <w:szCs w:val="26"/>
        </w:rPr>
        <w:t xml:space="preserve"> изменений, происходящих в сфере культуры.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город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уменьшение до 5 </w:t>
      </w:r>
      <w:r w:rsidRPr="00A70B1D">
        <w:rPr>
          <w:rFonts w:ascii="Times New Roman" w:hAnsi="Times New Roman"/>
          <w:sz w:val="26"/>
          <w:szCs w:val="26"/>
        </w:rPr>
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35,5 тыс.ед.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платных </w:t>
      </w:r>
      <w:r w:rsidRPr="00A70B1D">
        <w:rPr>
          <w:rFonts w:ascii="Times New Roman" w:hAnsi="Times New Roman"/>
          <w:sz w:val="26"/>
          <w:szCs w:val="26"/>
        </w:rPr>
        <w:t xml:space="preserve">посещений театрально-концертных </w:t>
      </w:r>
      <w:r w:rsidRPr="00A70B1D">
        <w:rPr>
          <w:rFonts w:ascii="Times New Roman" w:hAnsi="Times New Roman"/>
          <w:sz w:val="26"/>
          <w:szCs w:val="26"/>
        </w:rPr>
        <w:lastRenderedPageBreak/>
        <w:t>мероприятий МБУК «Рубцовский драматический театр»</w:t>
      </w:r>
      <w:r>
        <w:rPr>
          <w:rFonts w:ascii="Times New Roman" w:hAnsi="Times New Roman"/>
          <w:sz w:val="26"/>
          <w:szCs w:val="26"/>
        </w:rPr>
        <w:t xml:space="preserve"> и до 10,5 тыс.ед. количества платных посещений МБУК «Театр кукол им.А.К. Брахмана».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культурно-д</w:t>
      </w:r>
      <w:r>
        <w:rPr>
          <w:rFonts w:ascii="Times New Roman" w:hAnsi="Times New Roman"/>
          <w:sz w:val="26"/>
          <w:szCs w:val="26"/>
        </w:rPr>
        <w:t xml:space="preserve">осуговых учреждений, поддержки народного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140,5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>дений культурно-досугового типа и увеличение до 5,4 тыс. чел. количества участников клубных формирований.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69,0 тыс. ед. количества посещений МБУК «КДО «Прометей».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43,2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</w:t>
      </w:r>
      <w:r>
        <w:rPr>
          <w:rFonts w:ascii="Times New Roman" w:hAnsi="Times New Roman"/>
          <w:sz w:val="26"/>
          <w:szCs w:val="26"/>
        </w:rPr>
        <w:t>музейного типа; увеличение до 29,0</w:t>
      </w:r>
      <w:r w:rsidRPr="00A70B1D">
        <w:rPr>
          <w:rFonts w:ascii="Times New Roman" w:hAnsi="Times New Roman"/>
          <w:sz w:val="26"/>
          <w:szCs w:val="26"/>
        </w:rPr>
        <w:t xml:space="preserve">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319,7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</w:t>
      </w:r>
      <w:r>
        <w:rPr>
          <w:rFonts w:ascii="Times New Roman" w:hAnsi="Times New Roman"/>
          <w:sz w:val="26"/>
          <w:szCs w:val="26"/>
        </w:rPr>
        <w:t>ьных библиотек; увеличение до 18,6, тыс.чел. числа</w:t>
      </w:r>
      <w:r w:rsidRPr="00A70B1D">
        <w:rPr>
          <w:rFonts w:ascii="Times New Roman" w:hAnsi="Times New Roman"/>
          <w:sz w:val="26"/>
          <w:szCs w:val="26"/>
        </w:rPr>
        <w:t xml:space="preserve">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 xml:space="preserve">количества обучающихся в учреждениях </w:t>
      </w:r>
      <w:r w:rsidRPr="00A70B1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города</w:t>
      </w:r>
      <w:r>
        <w:rPr>
          <w:rFonts w:ascii="Times New Roman" w:hAnsi="Times New Roman"/>
          <w:sz w:val="26"/>
          <w:szCs w:val="26"/>
        </w:rPr>
        <w:t xml:space="preserve"> Рубцовска до 1258 чел.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увеличение до 240</w:t>
      </w:r>
      <w:r w:rsidRPr="00A70B1D">
        <w:rPr>
          <w:rFonts w:ascii="Times New Roman" w:hAnsi="Times New Roman"/>
          <w:sz w:val="26"/>
          <w:szCs w:val="26"/>
        </w:rPr>
        <w:t xml:space="preserve"> ед. количества участий обучающихся учреждений 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конкурсах.</w:t>
      </w:r>
    </w:p>
    <w:p w:rsidR="00A725CF" w:rsidRDefault="00A725CF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При решении задачи по привлечению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оказанию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поддержки социально ориентированным некоммерческим организациям</w:t>
      </w:r>
      <w:r w:rsidRPr="00427BC2">
        <w:rPr>
          <w:rFonts w:ascii="Times New Roman" w:hAnsi="Times New Roman"/>
          <w:sz w:val="26"/>
          <w:szCs w:val="26"/>
        </w:rPr>
        <w:t xml:space="preserve"> планируется увеличение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до 80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ед.</w:t>
      </w:r>
      <w:r w:rsidRPr="00427BC2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ориентированными некоммерческими организациями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увеличению количества волонтеров, вовлеченных в программу «Волонтеры культуры», до 100 чел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.</w:t>
      </w:r>
    </w:p>
    <w:p w:rsidR="00A725CF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pacing w:val="1"/>
          <w:sz w:val="26"/>
          <w:szCs w:val="26"/>
          <w:shd w:val="clear" w:color="auto" w:fill="FFFFFF"/>
        </w:rPr>
        <w:tab/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При решении задачи по развитию народных промыслов и ремесел планируется увеличение количества проведенных выставок-ярмарок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до 15 ед.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а также количества публикаций, направленных на развитие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до 14 ед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.</w:t>
      </w:r>
    </w:p>
    <w:p w:rsidR="00A725CF" w:rsidRPr="006E5CC7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  <w:sectPr w:rsidR="00A725CF" w:rsidRPr="006E5CC7" w:rsidSect="0057615A">
          <w:footerReference w:type="even" r:id="rId10"/>
          <w:footerReference w:type="default" r:id="rId11"/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ab/>
      </w:r>
      <w:r w:rsidRPr="00215E2B">
        <w:rPr>
          <w:rFonts w:ascii="Times New Roman" w:hAnsi="Times New Roman"/>
          <w:sz w:val="26"/>
          <w:szCs w:val="26"/>
        </w:rPr>
        <w:t>Сведения об индикаторах программы и их значениях показаны в таблице 1.</w:t>
      </w:r>
    </w:p>
    <w:p w:rsidR="00A725CF" w:rsidRPr="008C7F00" w:rsidRDefault="00A725CF" w:rsidP="00215E2B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Методика расчета относительных показателей программы</w:t>
      </w:r>
    </w:p>
    <w:p w:rsidR="00A725CF" w:rsidRPr="00215E2B" w:rsidRDefault="00A725CF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CD2F23" w:rsidRDefault="00A725CF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Pr="00215E2B">
        <w:rPr>
          <w:rFonts w:ascii="Times New Roman" w:hAnsi="Times New Roman"/>
          <w:sz w:val="26"/>
          <w:szCs w:val="26"/>
        </w:rPr>
        <w:t xml:space="preserve">значений индикаторов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</w:t>
      </w:r>
      <w:r w:rsidRPr="00215E2B">
        <w:rPr>
          <w:rFonts w:ascii="Times New Roman" w:hAnsi="Times New Roman"/>
          <w:sz w:val="26"/>
          <w:szCs w:val="26"/>
        </w:rPr>
        <w:t>по следующим формулам (и</w:t>
      </w:r>
      <w:r w:rsidRPr="00CD2F23">
        <w:rPr>
          <w:rFonts w:ascii="Times New Roman" w:hAnsi="Times New Roman"/>
          <w:sz w:val="26"/>
          <w:szCs w:val="26"/>
        </w:rPr>
        <w:t xml:space="preserve">сходными данными для оценки </w:t>
      </w:r>
      <w:r>
        <w:rPr>
          <w:rFonts w:ascii="Times New Roman" w:hAnsi="Times New Roman"/>
          <w:sz w:val="26"/>
          <w:szCs w:val="26"/>
        </w:rPr>
        <w:t xml:space="preserve">которых </w:t>
      </w: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= Уокн :Оокн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lastRenderedPageBreak/>
        <w:t>Уокн – количество объектов культурного наследия в удовлетворительном состоянии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Оокн - общее количество объектов культурного наследия</w:t>
      </w:r>
      <w:r>
        <w:rPr>
          <w:rFonts w:ascii="Times New Roman" w:hAnsi="Times New Roman"/>
          <w:sz w:val="26"/>
          <w:szCs w:val="26"/>
        </w:rPr>
        <w:t>,ед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= УЗук :ОЗук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УЗук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ремонта, ед.;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ОЗук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= Умтб :Омтб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Умтб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Омтб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 xml:space="preserve">. </w:t>
      </w:r>
    </w:p>
    <w:p w:rsidR="00A725CF" w:rsidRDefault="00A725CF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A725CF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= Пмп :Окмп х 100%, где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– доля в %;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Пмп – представленные музейные предметы,ед.;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Окмп - общее количество музейных предметов основного фонда учреждений музейного типа.ед.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.Сро</w:t>
      </w:r>
      <w:r>
        <w:rPr>
          <w:rFonts w:ascii="Times New Roman" w:hAnsi="Times New Roman"/>
          <w:sz w:val="26"/>
          <w:szCs w:val="26"/>
        </w:rPr>
        <w:t>ки и этапы реализации программы</w:t>
      </w: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программы рассчитана на пять лет с 2021 по 2025</w:t>
      </w:r>
      <w:r w:rsidRPr="00A70B1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A70B1D">
        <w:rPr>
          <w:rFonts w:ascii="Times New Roman" w:hAnsi="Times New Roman"/>
          <w:sz w:val="26"/>
          <w:szCs w:val="26"/>
        </w:rPr>
        <w:t>. Деление на этапы не предусмотрено.</w:t>
      </w: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A725CF" w:rsidRPr="00A70B1D" w:rsidRDefault="00A725CF" w:rsidP="00CA508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noProof/>
          <w:sz w:val="26"/>
          <w:szCs w:val="26"/>
        </w:rPr>
        <w:t xml:space="preserve">и искусства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обеспечить выполнение муниципального задания в сфере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</w:t>
      </w:r>
      <w:r>
        <w:rPr>
          <w:rFonts w:ascii="Times New Roman" w:hAnsi="Times New Roman"/>
          <w:sz w:val="26"/>
          <w:szCs w:val="26"/>
        </w:rPr>
        <w:t>узейного типа, библиотек, театров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A725CF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</w:t>
      </w:r>
      <w:r>
        <w:rPr>
          <w:rFonts w:ascii="Times New Roman" w:hAnsi="Times New Roman"/>
          <w:sz w:val="26"/>
          <w:szCs w:val="26"/>
        </w:rPr>
        <w:t>ыми нормативно-правовыми актами.</w:t>
      </w:r>
    </w:p>
    <w:p w:rsidR="00A725CF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мероприятий программы представлен в таблице 2.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Pr="001043DC" w:rsidRDefault="00A725CF" w:rsidP="0013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43DC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A725CF" w:rsidRPr="001043DC" w:rsidRDefault="00A725CF" w:rsidP="00130B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Общий объем финансирования программы составляет </w:t>
      </w:r>
      <w:r w:rsidR="00F8079B">
        <w:rPr>
          <w:rFonts w:ascii="Times New Roman" w:hAnsi="Times New Roman"/>
          <w:sz w:val="28"/>
          <w:szCs w:val="28"/>
          <w:lang w:eastAsia="ar-SA"/>
        </w:rPr>
        <w:t>1423221,4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</w:t>
      </w:r>
      <w:r w:rsidR="00CF06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07CD">
        <w:rPr>
          <w:rFonts w:ascii="Times New Roman" w:hAnsi="Times New Roman"/>
          <w:sz w:val="28"/>
          <w:szCs w:val="28"/>
          <w:lang w:eastAsia="ar-SA"/>
        </w:rPr>
        <w:t>217112,0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2022 год – </w:t>
      </w:r>
      <w:r w:rsidR="00F8079B">
        <w:rPr>
          <w:rFonts w:ascii="Times New Roman" w:hAnsi="Times New Roman"/>
          <w:sz w:val="28"/>
          <w:szCs w:val="28"/>
          <w:lang w:eastAsia="ar-SA"/>
        </w:rPr>
        <w:t>229813,4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2023 год – </w:t>
      </w:r>
      <w:r w:rsidR="00AC5769">
        <w:rPr>
          <w:rFonts w:ascii="Times New Roman" w:hAnsi="Times New Roman"/>
          <w:sz w:val="28"/>
          <w:szCs w:val="28"/>
          <w:lang w:eastAsia="ar-SA"/>
        </w:rPr>
        <w:t>2</w:t>
      </w:r>
      <w:r w:rsidRPr="005F5611">
        <w:rPr>
          <w:rFonts w:ascii="Times New Roman" w:hAnsi="Times New Roman"/>
          <w:sz w:val="28"/>
          <w:szCs w:val="28"/>
          <w:lang w:eastAsia="ar-SA"/>
        </w:rPr>
        <w:t>81161,6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323323,9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371810,5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Из них: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федеральный бюджет – </w:t>
      </w:r>
      <w:r w:rsidR="00F8079B">
        <w:rPr>
          <w:rFonts w:ascii="Times New Roman" w:hAnsi="Times New Roman"/>
          <w:sz w:val="28"/>
          <w:szCs w:val="28"/>
          <w:lang w:eastAsia="ar-SA"/>
        </w:rPr>
        <w:t>35851,3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2021 год – </w:t>
      </w:r>
      <w:r w:rsidR="00AC5769">
        <w:rPr>
          <w:rFonts w:ascii="Times New Roman" w:hAnsi="Times New Roman"/>
          <w:sz w:val="28"/>
          <w:szCs w:val="28"/>
          <w:lang w:eastAsia="ar-SA"/>
        </w:rPr>
        <w:t>10819,2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2022 год – </w:t>
      </w:r>
      <w:r w:rsidR="00F8079B">
        <w:rPr>
          <w:rFonts w:ascii="Times New Roman" w:hAnsi="Times New Roman"/>
          <w:sz w:val="28"/>
          <w:szCs w:val="28"/>
          <w:lang w:eastAsia="ar-SA"/>
        </w:rPr>
        <w:t>25032,1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0,0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краевой бюджет – </w:t>
      </w:r>
      <w:r w:rsidR="00F8079B">
        <w:rPr>
          <w:rFonts w:ascii="Times New Roman" w:hAnsi="Times New Roman"/>
          <w:sz w:val="28"/>
          <w:szCs w:val="28"/>
          <w:lang w:eastAsia="ar-SA"/>
        </w:rPr>
        <w:t>261,2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2021 год – </w:t>
      </w:r>
      <w:r w:rsidR="00AC5769">
        <w:rPr>
          <w:rFonts w:ascii="Times New Roman" w:hAnsi="Times New Roman"/>
          <w:sz w:val="28"/>
          <w:szCs w:val="28"/>
          <w:lang w:eastAsia="ar-SA"/>
        </w:rPr>
        <w:t>109,3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2022 год – </w:t>
      </w:r>
      <w:r w:rsidR="00F8079B">
        <w:rPr>
          <w:rFonts w:ascii="Times New Roman" w:hAnsi="Times New Roman"/>
          <w:sz w:val="28"/>
          <w:szCs w:val="28"/>
          <w:lang w:eastAsia="ar-SA"/>
        </w:rPr>
        <w:t>151,9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0,0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0,0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бюджет города – </w:t>
      </w:r>
      <w:r w:rsidR="00F8079B">
        <w:rPr>
          <w:rFonts w:ascii="Times New Roman" w:hAnsi="Times New Roman"/>
          <w:sz w:val="28"/>
          <w:szCs w:val="28"/>
          <w:lang w:eastAsia="ar-SA"/>
        </w:rPr>
        <w:t>1175478,7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2021 год –</w:t>
      </w:r>
      <w:r w:rsidR="00CF06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5769">
        <w:rPr>
          <w:rFonts w:ascii="Times New Roman" w:hAnsi="Times New Roman"/>
          <w:sz w:val="28"/>
          <w:szCs w:val="28"/>
          <w:lang w:eastAsia="ar-SA"/>
        </w:rPr>
        <w:t>175027,7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2022 год – </w:t>
      </w:r>
      <w:r w:rsidR="00F8079B">
        <w:rPr>
          <w:rFonts w:ascii="Times New Roman" w:hAnsi="Times New Roman"/>
          <w:sz w:val="28"/>
          <w:szCs w:val="28"/>
          <w:lang w:eastAsia="ar-SA"/>
        </w:rPr>
        <w:t>168486,6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239597,4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275525,1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316841,8 тыс. руб.</w:t>
      </w:r>
    </w:p>
    <w:p w:rsidR="00410D02" w:rsidRPr="005F5611" w:rsidRDefault="00410D02" w:rsidP="00410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 xml:space="preserve">внебюджетные средства учреждений культуры города – </w:t>
      </w:r>
      <w:r w:rsidR="00D52747">
        <w:rPr>
          <w:rFonts w:ascii="Times New Roman" w:hAnsi="Times New Roman"/>
          <w:sz w:val="28"/>
          <w:szCs w:val="28"/>
          <w:lang w:eastAsia="ar-SA"/>
        </w:rPr>
        <w:t>211630,2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руб., в том числе по годам: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lastRenderedPageBreak/>
        <w:t xml:space="preserve">2021 год – </w:t>
      </w:r>
      <w:r w:rsidR="00D52747">
        <w:rPr>
          <w:rFonts w:ascii="Times New Roman" w:hAnsi="Times New Roman"/>
          <w:sz w:val="28"/>
          <w:szCs w:val="28"/>
          <w:lang w:eastAsia="ar-SA"/>
        </w:rPr>
        <w:t>31155,8</w:t>
      </w:r>
      <w:r w:rsidRPr="005F5611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2022 год – 36142,8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2023 год – 41564,2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2024 год – 47798,8 тыс. руб.;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2025 год – 54968,6 тыс. руб.</w:t>
      </w:r>
    </w:p>
    <w:p w:rsidR="00410D02" w:rsidRPr="005F5611" w:rsidRDefault="00410D02" w:rsidP="00410D0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Финансирование программы из внебюджетных источников осуществляется за счет средств от оказания платных услуг муниципальными учреждениями культуры, средств от благотворительной помощи и иных средств.</w:t>
      </w:r>
    </w:p>
    <w:p w:rsidR="00410D02" w:rsidRPr="005F5611" w:rsidRDefault="00410D02" w:rsidP="00410D0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Объемы финансирования подлежат ежегодному уточнению исходя из возможностей бюджета города на очередной финансовый год.</w:t>
      </w:r>
    </w:p>
    <w:p w:rsidR="00410D02" w:rsidRPr="005F5611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год.</w:t>
      </w:r>
    </w:p>
    <w:p w:rsidR="00410D02" w:rsidRPr="005F5611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611">
        <w:rPr>
          <w:rFonts w:ascii="Times New Roman" w:hAnsi="Times New Roman"/>
          <w:sz w:val="28"/>
          <w:szCs w:val="28"/>
          <w:lang w:eastAsia="ar-SA"/>
        </w:rPr>
        <w:t>Финансовые средства в сумме 8615,1 тыс. руб., предусмотренные на капитальные вложения, направляются на приобретение оборудования и музыкальных инструментов в детских школах искусств (1000,0 тыс.руб.), оборудования в культурно-досуговых учреждениях (1000,0 тыс.руб.), оборудования для выставочной деятельности в МБУК «Краеведческий музей» г. Рубцовска (400,0 тыс.руб.), аттракционов в МБУК «КДО «Прометей» (1000,0 тыс.руб.), светового и звукового оборудования в МБУК «Рубцовский драматический театр» (2115,1 тыс.руб.), микроавтобуса в МБУК «Театр кукол им. А.К. Брахмана» (2000,0 тыс.руб.) и оборудования в МБУК «БИС» (1100,0 тыс.руб.).</w:t>
      </w:r>
    </w:p>
    <w:p w:rsidR="00410D02" w:rsidRPr="00410D02" w:rsidRDefault="00410D02" w:rsidP="00410D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D02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прог</w:t>
      </w:r>
      <w:r w:rsidR="00C05638">
        <w:rPr>
          <w:rFonts w:ascii="Times New Roman" w:hAnsi="Times New Roman"/>
          <w:sz w:val="28"/>
          <w:szCs w:val="28"/>
        </w:rPr>
        <w:t>раммы, представлен в таблице 3</w:t>
      </w:r>
      <w:r w:rsidRPr="00410D02">
        <w:rPr>
          <w:rFonts w:ascii="Times New Roman" w:hAnsi="Times New Roman"/>
          <w:sz w:val="28"/>
          <w:szCs w:val="28"/>
        </w:rPr>
        <w:t>.</w:t>
      </w:r>
    </w:p>
    <w:p w:rsidR="00A725CF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Устранение (минимизация) рисков связано с качеством планирования </w:t>
      </w:r>
      <w:r w:rsidRPr="00A70B1D">
        <w:rPr>
          <w:rFonts w:ascii="Times New Roman" w:hAnsi="Times New Roman" w:cs="Times New Roman"/>
          <w:sz w:val="26"/>
          <w:szCs w:val="26"/>
        </w:rPr>
        <w:lastRenderedPageBreak/>
        <w:t>реализации программы, обеспечением мониторинга ее осуществления и оперативного внесения необходимых изменений.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A725CF" w:rsidRPr="0093405C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05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725CF" w:rsidRDefault="00A725CF" w:rsidP="008B3D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3405C">
        <w:rPr>
          <w:rFonts w:ascii="Times New Roman" w:hAnsi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</w:t>
      </w:r>
    </w:p>
    <w:p w:rsidR="00A725CF" w:rsidRPr="0093405C" w:rsidRDefault="00A725CF" w:rsidP="008B3DEB">
      <w:pPr>
        <w:spacing w:after="0"/>
        <w:rPr>
          <w:rFonts w:ascii="Times New Roman" w:hAnsi="Times New Roman"/>
          <w:sz w:val="26"/>
          <w:szCs w:val="26"/>
        </w:rPr>
        <w:sectPr w:rsidR="00A725CF" w:rsidRPr="0093405C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3405C">
        <w:rPr>
          <w:rFonts w:ascii="Times New Roman" w:hAnsi="Times New Roman"/>
          <w:sz w:val="26"/>
          <w:szCs w:val="26"/>
        </w:rPr>
        <w:t xml:space="preserve">учреждениями культуры населению. </w:t>
      </w:r>
    </w:p>
    <w:p w:rsidR="00A725CF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A70B1D">
        <w:rPr>
          <w:rFonts w:ascii="Times New Roman" w:hAnsi="Times New Roman"/>
          <w:sz w:val="26"/>
          <w:szCs w:val="26"/>
        </w:rPr>
        <w:t>Оценка эффективности программы</w:t>
      </w:r>
    </w:p>
    <w:p w:rsidR="00A725CF" w:rsidRPr="00A70B1D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</w:t>
      </w:r>
      <w:r>
        <w:rPr>
          <w:rFonts w:ascii="Times New Roman" w:hAnsi="Times New Roman"/>
          <w:sz w:val="26"/>
          <w:szCs w:val="26"/>
        </w:rPr>
        <w:t>ся в соответствии с методикой согласно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</w:t>
      </w:r>
      <w:r w:rsidR="00F07C8E">
        <w:rPr>
          <w:rFonts w:ascii="Times New Roman" w:hAnsi="Times New Roman"/>
          <w:sz w:val="26"/>
          <w:szCs w:val="26"/>
        </w:rPr>
        <w:t>бцовска  Алтайского края от 21.10.2020 № 2589</w:t>
      </w:r>
      <w:r w:rsidRPr="00A70B1D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и </w:t>
      </w:r>
      <w:r w:rsidRPr="00A70B1D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A725CF" w:rsidRPr="00A70B1D" w:rsidRDefault="00A725CF" w:rsidP="008B3D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плана действий по реализации первоочередных мероприятий; </w:t>
      </w: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>разработку перечня работ по подготовке и проведению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A725CF" w:rsidRPr="00A70B1D" w:rsidRDefault="00A725CF" w:rsidP="008B3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6"/>
          <w:szCs w:val="26"/>
        </w:rPr>
        <w:t>город Рубцовск Алтайского края.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Pr="008B3DEB" w:rsidRDefault="00A725CF" w:rsidP="008B3DE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A725CF" w:rsidRPr="008B3DEB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</w:p>
    <w:p w:rsidR="00A725CF" w:rsidRPr="0069690E" w:rsidRDefault="00A725CF" w:rsidP="00E93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 xml:space="preserve">Сведения об индикаторах программы </w:t>
      </w:r>
    </w:p>
    <w:p w:rsidR="00A725CF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>«Развитие культуры города Рубцовска»  на 2021-2025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90E">
        <w:rPr>
          <w:rFonts w:ascii="Times New Roman" w:hAnsi="Times New Roman"/>
          <w:sz w:val="26"/>
          <w:szCs w:val="26"/>
        </w:rPr>
        <w:t>и их значениях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468"/>
        <w:gridCol w:w="1701"/>
        <w:gridCol w:w="1701"/>
        <w:gridCol w:w="1134"/>
        <w:gridCol w:w="1276"/>
        <w:gridCol w:w="1134"/>
        <w:gridCol w:w="1276"/>
        <w:gridCol w:w="1559"/>
      </w:tblGrid>
      <w:tr w:rsidR="00A725CF" w:rsidRPr="0069690E" w:rsidTr="00402CB1">
        <w:trPr>
          <w:trHeight w:val="351"/>
        </w:trPr>
        <w:tc>
          <w:tcPr>
            <w:tcW w:w="709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68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Год, предшествующий разработке программы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2019 (факт)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 разработки программы 2020 (оценка)</w:t>
            </w:r>
          </w:p>
        </w:tc>
        <w:tc>
          <w:tcPr>
            <w:tcW w:w="6379" w:type="dxa"/>
            <w:gridSpan w:val="5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Годы реализации программы</w:t>
            </w:r>
          </w:p>
        </w:tc>
      </w:tr>
      <w:tr w:rsidR="00A725CF" w:rsidRPr="0069690E" w:rsidTr="00402CB1">
        <w:trPr>
          <w:trHeight w:val="87"/>
        </w:trPr>
        <w:tc>
          <w:tcPr>
            <w:tcW w:w="709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69690E" w:rsidTr="00402CB1">
        <w:trPr>
          <w:trHeight w:val="920"/>
        </w:trPr>
        <w:tc>
          <w:tcPr>
            <w:tcW w:w="709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мероприятий МБУК «Рубцовский драматический театр»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34,9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МБУК «Театр кукол им. А.К. Брахмана»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107,8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110,5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115,68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120,89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139,28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МБУК «КДО «Прометей»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 Количество посещений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285,18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292,49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298,1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302,3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310,7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319,6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319,7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18,54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обучающихся в  учреждениях дополнительного образования детей в области культуры и искусства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1190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1215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1258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A725CF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СОНКО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проведенных выставок-ярмарок народных художественных промыслов и ремесел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волонтеров, вовлеченных в программу «Волонтеры культуры»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725CF" w:rsidRDefault="00A725CF" w:rsidP="00E93475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25CF" w:rsidSect="00E93475">
          <w:type w:val="continuous"/>
          <w:pgSz w:w="16838" w:h="11906" w:orient="landscape"/>
          <w:pgMar w:top="850" w:right="899" w:bottom="1134" w:left="899" w:header="709" w:footer="709" w:gutter="0"/>
          <w:cols w:space="708"/>
          <w:docGrid w:linePitch="360"/>
        </w:sectPr>
      </w:pPr>
    </w:p>
    <w:p w:rsidR="00A725CF" w:rsidRDefault="00A725CF" w:rsidP="00E93475"/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25CF" w:rsidRPr="00D516D3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>Таблица № 2</w:t>
      </w: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52747" w:rsidRDefault="00D52747" w:rsidP="00D5274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D52747" w:rsidRPr="00D516D3" w:rsidRDefault="00D52747" w:rsidP="00D5274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328"/>
        <w:gridCol w:w="3146"/>
        <w:gridCol w:w="1630"/>
        <w:gridCol w:w="891"/>
        <w:gridCol w:w="891"/>
        <w:gridCol w:w="892"/>
        <w:gridCol w:w="893"/>
        <w:gridCol w:w="893"/>
        <w:gridCol w:w="981"/>
        <w:gridCol w:w="1499"/>
      </w:tblGrid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программы,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892" w:type="pct"/>
            <w:gridSpan w:val="6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расходов,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 программы,</w:t>
            </w: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pct"/>
            <w:gridSpan w:val="6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5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8079B" w:rsidRPr="001E5C1F" w:rsidTr="00CC0FAF">
        <w:trPr>
          <w:trHeight w:val="255"/>
        </w:trPr>
        <w:tc>
          <w:tcPr>
            <w:tcW w:w="5000" w:type="pct"/>
            <w:gridSpan w:val="11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Программа "Развитие культуры города Рубцовска" на 2021 - 2025 годы</w:t>
            </w:r>
          </w:p>
        </w:tc>
      </w:tr>
      <w:tr w:rsidR="00F8079B" w:rsidRPr="001E5C1F" w:rsidTr="00CC0FAF">
        <w:trPr>
          <w:trHeight w:val="241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217112,0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229813,4</w:t>
            </w:r>
          </w:p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281161,6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323323,9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371810,5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1423221,4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25032,1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35851,3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261,2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175027,7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168486,6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239597,4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275525,1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316841,9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1175478,7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51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31155,8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36142,8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41564,2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47798,8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54968,6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211630,2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F8079B" w:rsidRPr="001E5C1F" w:rsidTr="00CC0FAF">
        <w:trPr>
          <w:trHeight w:val="2640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16294,9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21090,4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34445,3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39612,2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45553,9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156996,7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16294,9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21090,4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34445,3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39612,2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45553,9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156996,7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142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16094,9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20390,4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34065,1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39174,9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45051,1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154776,4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16094,9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20390,4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34065,1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39174,9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45051,1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154776,4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   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2220,3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2220,3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52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доли детей, обучающихся в учреждениях дополнительного образования в области культуры в общей численности детей, обучающихся в общеобразовательных организациях муниципального образования;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увеличение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 (в том числе заочных)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МКУ « Управление культуры, спорта и молодежной политики» г.Рубцовска, детские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музыкальные школы, детская художественная школа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54177,5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57621,0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62684,2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72080,8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82887,0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329450,5</w:t>
            </w:r>
          </w:p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44793,2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39318,2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52740,7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60645,8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69736,7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267234,6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130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9384,3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8646,5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9943,5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11435,0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13150,3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52559,6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53875,0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47675,7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62187,9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71516,1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82243,6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317498,3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44490,7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39029,2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52244,4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60081,1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69093,3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264938,7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9384,3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8646,5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9943,5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11435,0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13150,3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52559,6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360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2.2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2172,9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2172,9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2.3. 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9656,3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9776,3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 для населения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досуга населения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51596,5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52229,3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73265,6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84255,4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96893,7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358240,5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46436,6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44229,7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64066,0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73675,9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84727,3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313135,5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5159,9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7999,6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9199,6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10579,5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12166,4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45105,0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концертов и концертных программ в утвержденном для каждого учреждения культурно-досугового типа объеме.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48854,0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49562,1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68451,7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78719,4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90527,3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336114,5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43694,1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41562,5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59252,1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68139,9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78360,9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291009,5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7999,6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9199,6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10579,5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12166,4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45105,0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3.2.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1312,8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4497,2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1312,8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4497,2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3.3. Организация и проведение культурно-массовых мероприятий для населения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2437,0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3821,2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4394,4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17628,8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2437,0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3821,2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4394,4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5053,6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17628,8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540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4. Обеспечение предоставления услуг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парков и базы отдыха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Увеличение количества платных посещений парков и базы отдыха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МБУ «КДО «Прометей»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МКУ «Управление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культуры, спорта и молодежной политики» г.Рубцовска, МБУК «КДО «Прометей»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17705,8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16662,8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17883,9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20566,4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23651,4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96470,3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6091,8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6264,6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5926,0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6814,8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7837,1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32934,3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11614,0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10398,2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11957,9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13751,6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15814,3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63536,0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4.1.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состоянии, безаварийная работа систем и оборудования парков и базы отдыха МБУ «КДО «Прометей».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17677,5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16634,1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17830,2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20504,7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23580,4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96226,9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6063,5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6235,9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5872,3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6753,1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7766,1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32690,9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11614,0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10398,2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11957,9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13751,6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15814,3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63536,0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4.2.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810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«Краеведческий музей» г. 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12659,5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12578,9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17687,2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20340,4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23391,3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86657,3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11540,1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10943,4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15806,3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18177,4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20903,9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77371,1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1119,4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1635,5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1880,9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2163,0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2487,4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9286,2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91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учет, изучение и обеспечение физического сохранения и безопасности музейных предметов, музейных коллекций.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12118,6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12376,8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17436,0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20051,6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23059,1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85042,1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10999,2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10741,3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15555,1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17888,6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20571,7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75755,9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57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1119,4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1635,5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1880,9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2487,4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9286,2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390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5.2.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1355,3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1355,3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5.3. Организация и проведение музейных просветительско-информационных мероприятий, экскурсий, тематических программ для населения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259,9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Рубцовска, МБУК "БИС"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30596,6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38122,8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42031,2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48329,9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55573,5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214654,0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29616,0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27401,6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41201,9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47376,2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54476,7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200072,4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721,2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953,7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4581,6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6.1.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Библиотечное, библиографическое и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информационное обслуживание пользователей библиотеки.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МБУК "БИС"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29632,4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27599,3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41420,7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47633,8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54778,9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201065,1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28651,8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40591,4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46680,1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53682,1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196483,5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721,2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4581,6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6.2.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2570,8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711,7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2570,8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6.3. Организация и проведение библиотечных просветительско-информационных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6.4. Комплектование книжных фондов муниципальных общедоступных библиотек 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количества экземпляров библиотечного фонда библиотек города Рубцовска, входящих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структуру МБУК "БИС"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тие 6.5. Подключение муниципальных общедоступных библиотек  к информационно-телекоммуникационной сети «Интернет» и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Проведение работ по оцифровке периодических изданий, документов и книг, расширение доступа к оцифрованным изданиям, хранящимся в библиотеках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тие 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модельной библиотеки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25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Удовлетворение образовательных, интеллектуальных, культурных потребностей населения, предоставление современных информационно-библиотечных услуг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10719,5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719,5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платных посещений театрально-концертных мероприятий МБУК «Рубцовский драматический театр»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МКУ «Управление культуры, спорта и молодежной политики»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Рубцовска,  МБУК «Рубцовский драматический театр», МБУК "Театр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кукол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им.А.К.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Брахмана"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33646,6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31073,6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32337,9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37188,6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42766,9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177013,6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5472,4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16291,6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19820,5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18804,1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24584,9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28272,6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32513,5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123995,6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2897,6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6741,8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7753,0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8916,0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10253,4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36561,8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обновление театрального репертуара.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"Театр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кукол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им. А.К.Брахмана"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21807,0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25305,6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32198,0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37027,7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42581,9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158920,2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18909,4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18563,8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24445,0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28111,7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32328,5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122358,4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2897,6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6741,8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7753,0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8916,0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10253,4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36561,8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7.2. Осуществление противопожарных и охранных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"Театр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кукол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им. А.К.Брахмана"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1485,2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1485,2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4322,1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2557,7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6879,8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4229,4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2502,4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6731,8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7.4.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"Театр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кукол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 А.К.Брахмана"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6681,4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9711,4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6589,8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9559,8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досуга населения, увеличение количества посетителей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театров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"Театр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кукол 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им. А.К.Брахмана"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8. Привлечение социально ориентированных некоммерческих организаций к совместному оказани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МКУ "Управление культуры, спорта и молодежной политики"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 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3652,4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3652,4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9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43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"Управление культуры, спорта и молодежной политики" г. Рубцовска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3652,4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1067,6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3652,4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9. Развитие народных художественных промыслов и ремесел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МБУК "Краеведческий музей"                 г. Р</w:t>
            </w: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07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9.1. Проведение выставок-ярмарок народных художественных промыслов и ремесел</w:t>
            </w:r>
          </w:p>
        </w:tc>
        <w:tc>
          <w:tcPr>
            <w:tcW w:w="1089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551" w:type="pct"/>
            <w:vMerge w:val="restar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"Краеведческий музей"                  г. Р</w:t>
            </w: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убцовска</w:t>
            </w: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8079B" w:rsidRPr="001E5C1F" w:rsidTr="00CC0FAF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</w:tr>
      <w:tr w:rsidR="00F8079B" w:rsidRPr="001E5C1F" w:rsidTr="00CC0FAF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F8079B" w:rsidRPr="001E5C1F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C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D52747" w:rsidRDefault="00D52747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D52747" w:rsidSect="00040E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26D8B" w:rsidRPr="00D516D3" w:rsidRDefault="00926D8B" w:rsidP="00926D8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926D8B" w:rsidRPr="00D516D3" w:rsidRDefault="00926D8B" w:rsidP="00926D8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26D8B" w:rsidRPr="00D516D3" w:rsidRDefault="00926D8B" w:rsidP="00926D8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Объем финансовых ресурсов, необходимых для реализации программы</w:t>
      </w:r>
    </w:p>
    <w:p w:rsidR="00926D8B" w:rsidRPr="00A00EE8" w:rsidRDefault="00926D8B" w:rsidP="00926D8B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4135"/>
        <w:gridCol w:w="891"/>
        <w:gridCol w:w="891"/>
        <w:gridCol w:w="891"/>
        <w:gridCol w:w="891"/>
        <w:gridCol w:w="891"/>
        <w:gridCol w:w="981"/>
      </w:tblGrid>
      <w:tr w:rsidR="00F8079B" w:rsidRPr="00810624" w:rsidTr="00CC0FAF">
        <w:trPr>
          <w:trHeight w:val="255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и направления </w:t>
            </w:r>
          </w:p>
        </w:tc>
        <w:tc>
          <w:tcPr>
            <w:tcW w:w="26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расходов, тыс. рублей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финансовых затрат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217112,0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229813,4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281161,6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323323,9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371810,5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1423221,4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175027,7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168486,6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239597,4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275525,1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316841,9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1175478,7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261,2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25032,1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35851,3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31155,8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36142,8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41564,2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47798,8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54968,6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211630,2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16911,5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20516,3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40367,8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бюджета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2229,4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3129,4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1439D7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19656,3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28893,3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8302,7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200200,5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209297,1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</w:t>
            </w: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370770,5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1382853,6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ind w:left="-7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бюджета города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172798,3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168276,6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239377,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275295</w:t>
            </w: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316601,9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1172349,3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218,8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1582,2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6958,0</w:t>
            </w:r>
          </w:p>
        </w:tc>
      </w:tr>
      <w:tr w:rsidR="00F8079B" w:rsidRPr="00810624" w:rsidTr="00CC0FAF">
        <w:trPr>
          <w:trHeight w:val="255"/>
        </w:trPr>
        <w:tc>
          <w:tcPr>
            <w:tcW w:w="2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25753,1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35492,8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47048,8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0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54168,6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9B" w:rsidRPr="00810624" w:rsidRDefault="00F8079B" w:rsidP="00CC0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203327,5</w:t>
            </w:r>
          </w:p>
        </w:tc>
      </w:tr>
    </w:tbl>
    <w:p w:rsidR="00E07B3E" w:rsidRPr="00D516D3" w:rsidRDefault="00E07B3E" w:rsidP="00E07B3E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07B3E" w:rsidRDefault="00E07B3E" w:rsidP="00E07B3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725CF" w:rsidRPr="00D516D3" w:rsidRDefault="00A725CF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A725CF" w:rsidRPr="00D516D3" w:rsidSect="00085797">
      <w:footerReference w:type="even" r:id="rId13"/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8E" w:rsidRDefault="0083168E">
      <w:r>
        <w:separator/>
      </w:r>
    </w:p>
  </w:endnote>
  <w:endnote w:type="continuationSeparator" w:id="1">
    <w:p w:rsidR="0083168E" w:rsidRDefault="00831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47" w:rsidRDefault="00BD7A05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27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2747" w:rsidRDefault="00D52747" w:rsidP="00FF79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47" w:rsidRDefault="00D52747" w:rsidP="00FF793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47" w:rsidRDefault="00BD7A05" w:rsidP="00625A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27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2747" w:rsidRDefault="00D52747" w:rsidP="00625A62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47" w:rsidRDefault="00D52747" w:rsidP="006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8E" w:rsidRDefault="0083168E">
      <w:r>
        <w:separator/>
      </w:r>
    </w:p>
  </w:footnote>
  <w:footnote w:type="continuationSeparator" w:id="1">
    <w:p w:rsidR="0083168E" w:rsidRDefault="00831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770C49"/>
    <w:multiLevelType w:val="multilevel"/>
    <w:tmpl w:val="19D8D2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7258"/>
    <w:rsid w:val="00030991"/>
    <w:rsid w:val="00040E34"/>
    <w:rsid w:val="00053298"/>
    <w:rsid w:val="00054FB4"/>
    <w:rsid w:val="0005577B"/>
    <w:rsid w:val="00057B0D"/>
    <w:rsid w:val="0006268D"/>
    <w:rsid w:val="0006304E"/>
    <w:rsid w:val="00063E14"/>
    <w:rsid w:val="0007241D"/>
    <w:rsid w:val="00072738"/>
    <w:rsid w:val="00085797"/>
    <w:rsid w:val="00085BA9"/>
    <w:rsid w:val="000907F3"/>
    <w:rsid w:val="00091585"/>
    <w:rsid w:val="00091762"/>
    <w:rsid w:val="00096626"/>
    <w:rsid w:val="00096B87"/>
    <w:rsid w:val="000C2A2B"/>
    <w:rsid w:val="000E1193"/>
    <w:rsid w:val="000E11B8"/>
    <w:rsid w:val="000E1495"/>
    <w:rsid w:val="000E3913"/>
    <w:rsid w:val="001043DC"/>
    <w:rsid w:val="00115B0F"/>
    <w:rsid w:val="0012043D"/>
    <w:rsid w:val="00120790"/>
    <w:rsid w:val="00126ADA"/>
    <w:rsid w:val="00130B4B"/>
    <w:rsid w:val="0013197A"/>
    <w:rsid w:val="001406E3"/>
    <w:rsid w:val="00150409"/>
    <w:rsid w:val="00157BF4"/>
    <w:rsid w:val="0016654F"/>
    <w:rsid w:val="00180DCD"/>
    <w:rsid w:val="001A022B"/>
    <w:rsid w:val="001B6009"/>
    <w:rsid w:val="001C0239"/>
    <w:rsid w:val="001C08E3"/>
    <w:rsid w:val="001C269E"/>
    <w:rsid w:val="001C2ECE"/>
    <w:rsid w:val="001C400B"/>
    <w:rsid w:val="001D5C16"/>
    <w:rsid w:val="001E2B57"/>
    <w:rsid w:val="001E6AA7"/>
    <w:rsid w:val="001F4733"/>
    <w:rsid w:val="001F4BD7"/>
    <w:rsid w:val="001F6B60"/>
    <w:rsid w:val="001F7154"/>
    <w:rsid w:val="002063AC"/>
    <w:rsid w:val="00210BB2"/>
    <w:rsid w:val="00215E2B"/>
    <w:rsid w:val="002313A1"/>
    <w:rsid w:val="00234A71"/>
    <w:rsid w:val="00235139"/>
    <w:rsid w:val="00236B77"/>
    <w:rsid w:val="002438C4"/>
    <w:rsid w:val="002508D5"/>
    <w:rsid w:val="002543C7"/>
    <w:rsid w:val="00267511"/>
    <w:rsid w:val="002703A4"/>
    <w:rsid w:val="00273CEC"/>
    <w:rsid w:val="002744FE"/>
    <w:rsid w:val="00290576"/>
    <w:rsid w:val="002A1DF0"/>
    <w:rsid w:val="002A4345"/>
    <w:rsid w:val="002A4BC7"/>
    <w:rsid w:val="002B1D32"/>
    <w:rsid w:val="002B3BD3"/>
    <w:rsid w:val="002B50FC"/>
    <w:rsid w:val="002C5166"/>
    <w:rsid w:val="002C6956"/>
    <w:rsid w:val="002C78F8"/>
    <w:rsid w:val="002D7D42"/>
    <w:rsid w:val="002E41E8"/>
    <w:rsid w:val="002E53C7"/>
    <w:rsid w:val="002E547A"/>
    <w:rsid w:val="002E57F9"/>
    <w:rsid w:val="002F437D"/>
    <w:rsid w:val="002F6ABA"/>
    <w:rsid w:val="003015D6"/>
    <w:rsid w:val="00301A53"/>
    <w:rsid w:val="00303EBB"/>
    <w:rsid w:val="0030422F"/>
    <w:rsid w:val="0031429E"/>
    <w:rsid w:val="00315426"/>
    <w:rsid w:val="00320B7E"/>
    <w:rsid w:val="00322FDF"/>
    <w:rsid w:val="003238C0"/>
    <w:rsid w:val="0032572F"/>
    <w:rsid w:val="0032645F"/>
    <w:rsid w:val="00330B6D"/>
    <w:rsid w:val="003310D9"/>
    <w:rsid w:val="00334110"/>
    <w:rsid w:val="00334DAB"/>
    <w:rsid w:val="003400BA"/>
    <w:rsid w:val="00345D9A"/>
    <w:rsid w:val="00361A5D"/>
    <w:rsid w:val="00397D76"/>
    <w:rsid w:val="003A0627"/>
    <w:rsid w:val="003A222E"/>
    <w:rsid w:val="003C256F"/>
    <w:rsid w:val="003D12F2"/>
    <w:rsid w:val="003E0224"/>
    <w:rsid w:val="003E7DA3"/>
    <w:rsid w:val="003F059F"/>
    <w:rsid w:val="003F5F61"/>
    <w:rsid w:val="003F6AF9"/>
    <w:rsid w:val="00401727"/>
    <w:rsid w:val="00402CB1"/>
    <w:rsid w:val="00410D02"/>
    <w:rsid w:val="004140ED"/>
    <w:rsid w:val="00427BC2"/>
    <w:rsid w:val="00434377"/>
    <w:rsid w:val="00437E65"/>
    <w:rsid w:val="00441FB5"/>
    <w:rsid w:val="00444799"/>
    <w:rsid w:val="00447EA1"/>
    <w:rsid w:val="00451BE4"/>
    <w:rsid w:val="004549CB"/>
    <w:rsid w:val="00464252"/>
    <w:rsid w:val="00464BB3"/>
    <w:rsid w:val="00465510"/>
    <w:rsid w:val="004833DF"/>
    <w:rsid w:val="0049448F"/>
    <w:rsid w:val="004A23EE"/>
    <w:rsid w:val="004A2850"/>
    <w:rsid w:val="004A4061"/>
    <w:rsid w:val="004A4C5D"/>
    <w:rsid w:val="004A7F94"/>
    <w:rsid w:val="004B3FD0"/>
    <w:rsid w:val="004C014C"/>
    <w:rsid w:val="004D2221"/>
    <w:rsid w:val="004D46CC"/>
    <w:rsid w:val="004E4246"/>
    <w:rsid w:val="004E6C22"/>
    <w:rsid w:val="004F700E"/>
    <w:rsid w:val="00500C6F"/>
    <w:rsid w:val="00503447"/>
    <w:rsid w:val="00517949"/>
    <w:rsid w:val="00522FC4"/>
    <w:rsid w:val="0053013C"/>
    <w:rsid w:val="00555194"/>
    <w:rsid w:val="00556A45"/>
    <w:rsid w:val="0056477A"/>
    <w:rsid w:val="00570602"/>
    <w:rsid w:val="005708D4"/>
    <w:rsid w:val="005724A7"/>
    <w:rsid w:val="0057615A"/>
    <w:rsid w:val="0058089E"/>
    <w:rsid w:val="00583B4E"/>
    <w:rsid w:val="005932F9"/>
    <w:rsid w:val="005A76E1"/>
    <w:rsid w:val="005B0BF5"/>
    <w:rsid w:val="005B53F1"/>
    <w:rsid w:val="005C46F5"/>
    <w:rsid w:val="005D0397"/>
    <w:rsid w:val="005D1BC6"/>
    <w:rsid w:val="005D30FD"/>
    <w:rsid w:val="005E4D8A"/>
    <w:rsid w:val="005F0E8B"/>
    <w:rsid w:val="0061221E"/>
    <w:rsid w:val="006128A9"/>
    <w:rsid w:val="006162FA"/>
    <w:rsid w:val="00617CE3"/>
    <w:rsid w:val="00625A62"/>
    <w:rsid w:val="0063133D"/>
    <w:rsid w:val="0063550F"/>
    <w:rsid w:val="0064237D"/>
    <w:rsid w:val="00643CBA"/>
    <w:rsid w:val="00645576"/>
    <w:rsid w:val="006459EB"/>
    <w:rsid w:val="00663D7F"/>
    <w:rsid w:val="00667948"/>
    <w:rsid w:val="00676810"/>
    <w:rsid w:val="00686B49"/>
    <w:rsid w:val="0069690E"/>
    <w:rsid w:val="006A5222"/>
    <w:rsid w:val="006A60B8"/>
    <w:rsid w:val="006A7012"/>
    <w:rsid w:val="006B0E79"/>
    <w:rsid w:val="006B100F"/>
    <w:rsid w:val="006B16AB"/>
    <w:rsid w:val="006B2E4B"/>
    <w:rsid w:val="006B44FF"/>
    <w:rsid w:val="006B54B6"/>
    <w:rsid w:val="006B6C9C"/>
    <w:rsid w:val="006B78A0"/>
    <w:rsid w:val="006C07CD"/>
    <w:rsid w:val="006C393F"/>
    <w:rsid w:val="006D0454"/>
    <w:rsid w:val="006D31A3"/>
    <w:rsid w:val="006D737D"/>
    <w:rsid w:val="006E1238"/>
    <w:rsid w:val="006E2E0E"/>
    <w:rsid w:val="006E5CC7"/>
    <w:rsid w:val="006E63DB"/>
    <w:rsid w:val="006F581A"/>
    <w:rsid w:val="006F6666"/>
    <w:rsid w:val="00704613"/>
    <w:rsid w:val="00710C62"/>
    <w:rsid w:val="007132CD"/>
    <w:rsid w:val="007175C9"/>
    <w:rsid w:val="00724BCE"/>
    <w:rsid w:val="00734E16"/>
    <w:rsid w:val="00735B62"/>
    <w:rsid w:val="00740BA5"/>
    <w:rsid w:val="00740D23"/>
    <w:rsid w:val="007526FF"/>
    <w:rsid w:val="00753E83"/>
    <w:rsid w:val="0075680E"/>
    <w:rsid w:val="0076281F"/>
    <w:rsid w:val="00764513"/>
    <w:rsid w:val="00772A6B"/>
    <w:rsid w:val="00784412"/>
    <w:rsid w:val="007863FC"/>
    <w:rsid w:val="00793D07"/>
    <w:rsid w:val="007A3C57"/>
    <w:rsid w:val="007A3CA6"/>
    <w:rsid w:val="007A760F"/>
    <w:rsid w:val="007B4735"/>
    <w:rsid w:val="007B5F4D"/>
    <w:rsid w:val="007C5E47"/>
    <w:rsid w:val="007E4629"/>
    <w:rsid w:val="007E5567"/>
    <w:rsid w:val="007E7D6B"/>
    <w:rsid w:val="007F2DFE"/>
    <w:rsid w:val="007F3D65"/>
    <w:rsid w:val="00803E43"/>
    <w:rsid w:val="00804599"/>
    <w:rsid w:val="00810EF4"/>
    <w:rsid w:val="00813129"/>
    <w:rsid w:val="0082120C"/>
    <w:rsid w:val="0083168E"/>
    <w:rsid w:val="00841305"/>
    <w:rsid w:val="00842A71"/>
    <w:rsid w:val="0084576A"/>
    <w:rsid w:val="00845A53"/>
    <w:rsid w:val="00845F2D"/>
    <w:rsid w:val="0085496C"/>
    <w:rsid w:val="00864AEA"/>
    <w:rsid w:val="008661E4"/>
    <w:rsid w:val="00872A06"/>
    <w:rsid w:val="008733D1"/>
    <w:rsid w:val="00874DD3"/>
    <w:rsid w:val="00877D28"/>
    <w:rsid w:val="00890DD1"/>
    <w:rsid w:val="00894C38"/>
    <w:rsid w:val="00894E47"/>
    <w:rsid w:val="008A162B"/>
    <w:rsid w:val="008B0082"/>
    <w:rsid w:val="008B0C1A"/>
    <w:rsid w:val="008B3DEB"/>
    <w:rsid w:val="008B5D4A"/>
    <w:rsid w:val="008C0111"/>
    <w:rsid w:val="008C3208"/>
    <w:rsid w:val="008C33DB"/>
    <w:rsid w:val="008C7F00"/>
    <w:rsid w:val="008D1052"/>
    <w:rsid w:val="008D22C4"/>
    <w:rsid w:val="008E5742"/>
    <w:rsid w:val="008E6A6C"/>
    <w:rsid w:val="008F4281"/>
    <w:rsid w:val="00900A98"/>
    <w:rsid w:val="009078D6"/>
    <w:rsid w:val="00914DC4"/>
    <w:rsid w:val="00926D8B"/>
    <w:rsid w:val="00927A4E"/>
    <w:rsid w:val="0093405C"/>
    <w:rsid w:val="009341E6"/>
    <w:rsid w:val="00934A89"/>
    <w:rsid w:val="00935223"/>
    <w:rsid w:val="00941915"/>
    <w:rsid w:val="00943520"/>
    <w:rsid w:val="00945269"/>
    <w:rsid w:val="009539AB"/>
    <w:rsid w:val="00955C61"/>
    <w:rsid w:val="00964890"/>
    <w:rsid w:val="00965993"/>
    <w:rsid w:val="00965D43"/>
    <w:rsid w:val="00975FCC"/>
    <w:rsid w:val="00991738"/>
    <w:rsid w:val="009918BF"/>
    <w:rsid w:val="009919F5"/>
    <w:rsid w:val="00992317"/>
    <w:rsid w:val="00992DC0"/>
    <w:rsid w:val="00993DDC"/>
    <w:rsid w:val="009968C3"/>
    <w:rsid w:val="009A0B55"/>
    <w:rsid w:val="009A610C"/>
    <w:rsid w:val="009B3CF7"/>
    <w:rsid w:val="009D0AF8"/>
    <w:rsid w:val="009D6022"/>
    <w:rsid w:val="009E01EA"/>
    <w:rsid w:val="009E15DB"/>
    <w:rsid w:val="009E4664"/>
    <w:rsid w:val="009E661E"/>
    <w:rsid w:val="009F1F06"/>
    <w:rsid w:val="00A00EE8"/>
    <w:rsid w:val="00A22BD6"/>
    <w:rsid w:val="00A23CAC"/>
    <w:rsid w:val="00A2714A"/>
    <w:rsid w:val="00A3702B"/>
    <w:rsid w:val="00A44072"/>
    <w:rsid w:val="00A454F5"/>
    <w:rsid w:val="00A5605B"/>
    <w:rsid w:val="00A65726"/>
    <w:rsid w:val="00A67889"/>
    <w:rsid w:val="00A70B1D"/>
    <w:rsid w:val="00A725CF"/>
    <w:rsid w:val="00A7621E"/>
    <w:rsid w:val="00A834D6"/>
    <w:rsid w:val="00A9633C"/>
    <w:rsid w:val="00A97F4A"/>
    <w:rsid w:val="00AA07D6"/>
    <w:rsid w:val="00AA68D2"/>
    <w:rsid w:val="00AA7BA6"/>
    <w:rsid w:val="00AB0DEA"/>
    <w:rsid w:val="00AB5180"/>
    <w:rsid w:val="00AC5769"/>
    <w:rsid w:val="00AC6750"/>
    <w:rsid w:val="00AD3CDE"/>
    <w:rsid w:val="00AE1B1D"/>
    <w:rsid w:val="00AE38D2"/>
    <w:rsid w:val="00AE3BC1"/>
    <w:rsid w:val="00AE42AF"/>
    <w:rsid w:val="00AE6C86"/>
    <w:rsid w:val="00AF5D41"/>
    <w:rsid w:val="00AF7B2F"/>
    <w:rsid w:val="00B00363"/>
    <w:rsid w:val="00B0155E"/>
    <w:rsid w:val="00B01F48"/>
    <w:rsid w:val="00B07C9B"/>
    <w:rsid w:val="00B11F20"/>
    <w:rsid w:val="00B260A3"/>
    <w:rsid w:val="00B41A38"/>
    <w:rsid w:val="00B4437D"/>
    <w:rsid w:val="00B47FEE"/>
    <w:rsid w:val="00B501A7"/>
    <w:rsid w:val="00B65A6C"/>
    <w:rsid w:val="00B728CE"/>
    <w:rsid w:val="00BA02FC"/>
    <w:rsid w:val="00BA0C58"/>
    <w:rsid w:val="00BA0E72"/>
    <w:rsid w:val="00BA26AA"/>
    <w:rsid w:val="00BA7382"/>
    <w:rsid w:val="00BC6D90"/>
    <w:rsid w:val="00BD084C"/>
    <w:rsid w:val="00BD2E1B"/>
    <w:rsid w:val="00BD6BAE"/>
    <w:rsid w:val="00BD7A05"/>
    <w:rsid w:val="00BE0E44"/>
    <w:rsid w:val="00BE144B"/>
    <w:rsid w:val="00BE2294"/>
    <w:rsid w:val="00BE5902"/>
    <w:rsid w:val="00BE6061"/>
    <w:rsid w:val="00BE608C"/>
    <w:rsid w:val="00BE7552"/>
    <w:rsid w:val="00BF01F9"/>
    <w:rsid w:val="00BF384F"/>
    <w:rsid w:val="00BF39F4"/>
    <w:rsid w:val="00BF4470"/>
    <w:rsid w:val="00BF6154"/>
    <w:rsid w:val="00C00FAB"/>
    <w:rsid w:val="00C038B4"/>
    <w:rsid w:val="00C0443A"/>
    <w:rsid w:val="00C05638"/>
    <w:rsid w:val="00C1738D"/>
    <w:rsid w:val="00C21044"/>
    <w:rsid w:val="00C220F4"/>
    <w:rsid w:val="00C31DFC"/>
    <w:rsid w:val="00C344D0"/>
    <w:rsid w:val="00C34F33"/>
    <w:rsid w:val="00C50889"/>
    <w:rsid w:val="00C540E5"/>
    <w:rsid w:val="00C641AC"/>
    <w:rsid w:val="00C71CB2"/>
    <w:rsid w:val="00C7558D"/>
    <w:rsid w:val="00C82719"/>
    <w:rsid w:val="00C82DC6"/>
    <w:rsid w:val="00CA472B"/>
    <w:rsid w:val="00CA5080"/>
    <w:rsid w:val="00CB1445"/>
    <w:rsid w:val="00CC030E"/>
    <w:rsid w:val="00CD2F23"/>
    <w:rsid w:val="00CE22B7"/>
    <w:rsid w:val="00CF0645"/>
    <w:rsid w:val="00CF53D2"/>
    <w:rsid w:val="00D0315C"/>
    <w:rsid w:val="00D1148B"/>
    <w:rsid w:val="00D20F06"/>
    <w:rsid w:val="00D307E7"/>
    <w:rsid w:val="00D324AB"/>
    <w:rsid w:val="00D40A9C"/>
    <w:rsid w:val="00D43A91"/>
    <w:rsid w:val="00D516D3"/>
    <w:rsid w:val="00D52747"/>
    <w:rsid w:val="00D57C6B"/>
    <w:rsid w:val="00D60F0C"/>
    <w:rsid w:val="00D61589"/>
    <w:rsid w:val="00D6301F"/>
    <w:rsid w:val="00D6446C"/>
    <w:rsid w:val="00D75BDA"/>
    <w:rsid w:val="00D82D98"/>
    <w:rsid w:val="00D9799C"/>
    <w:rsid w:val="00DA01F5"/>
    <w:rsid w:val="00DA0BB8"/>
    <w:rsid w:val="00DA7E7E"/>
    <w:rsid w:val="00DB726C"/>
    <w:rsid w:val="00DC3774"/>
    <w:rsid w:val="00DC4B65"/>
    <w:rsid w:val="00DC4EF0"/>
    <w:rsid w:val="00DD6C2F"/>
    <w:rsid w:val="00DE6C23"/>
    <w:rsid w:val="00DF0A82"/>
    <w:rsid w:val="00E03B54"/>
    <w:rsid w:val="00E04DF8"/>
    <w:rsid w:val="00E07B3E"/>
    <w:rsid w:val="00E1030A"/>
    <w:rsid w:val="00E10D23"/>
    <w:rsid w:val="00E11455"/>
    <w:rsid w:val="00E17F4F"/>
    <w:rsid w:val="00E315C4"/>
    <w:rsid w:val="00E316D4"/>
    <w:rsid w:val="00E413DF"/>
    <w:rsid w:val="00E46E2B"/>
    <w:rsid w:val="00E50F6E"/>
    <w:rsid w:val="00E51EDE"/>
    <w:rsid w:val="00E5387B"/>
    <w:rsid w:val="00E53EF9"/>
    <w:rsid w:val="00E63E31"/>
    <w:rsid w:val="00E7128E"/>
    <w:rsid w:val="00E735BA"/>
    <w:rsid w:val="00E77727"/>
    <w:rsid w:val="00E93475"/>
    <w:rsid w:val="00E9412F"/>
    <w:rsid w:val="00EA00F6"/>
    <w:rsid w:val="00EA6C17"/>
    <w:rsid w:val="00EA6EC4"/>
    <w:rsid w:val="00EB2EAA"/>
    <w:rsid w:val="00EB69F6"/>
    <w:rsid w:val="00EC03C0"/>
    <w:rsid w:val="00EC2774"/>
    <w:rsid w:val="00EC3A9C"/>
    <w:rsid w:val="00EC40CA"/>
    <w:rsid w:val="00ED26B1"/>
    <w:rsid w:val="00ED4E59"/>
    <w:rsid w:val="00ED580B"/>
    <w:rsid w:val="00EE1560"/>
    <w:rsid w:val="00EE20C4"/>
    <w:rsid w:val="00F07C8E"/>
    <w:rsid w:val="00F10143"/>
    <w:rsid w:val="00F24DBC"/>
    <w:rsid w:val="00F2681C"/>
    <w:rsid w:val="00F320E1"/>
    <w:rsid w:val="00F3699E"/>
    <w:rsid w:val="00F41667"/>
    <w:rsid w:val="00F50C7A"/>
    <w:rsid w:val="00F525F8"/>
    <w:rsid w:val="00F53DFA"/>
    <w:rsid w:val="00F564E6"/>
    <w:rsid w:val="00F65FD8"/>
    <w:rsid w:val="00F702E8"/>
    <w:rsid w:val="00F8079B"/>
    <w:rsid w:val="00F808AD"/>
    <w:rsid w:val="00F87598"/>
    <w:rsid w:val="00F93AE7"/>
    <w:rsid w:val="00FA0632"/>
    <w:rsid w:val="00FB002A"/>
    <w:rsid w:val="00FB3041"/>
    <w:rsid w:val="00FC5742"/>
    <w:rsid w:val="00FE4B78"/>
    <w:rsid w:val="00FE678E"/>
    <w:rsid w:val="00FF0BE3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1A3"/>
    <w:rPr>
      <w:rFonts w:ascii="Arial" w:hAnsi="Arial" w:cs="Times New Roman"/>
      <w:b/>
      <w:color w:val="26282F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31A3"/>
    <w:rPr>
      <w:rFonts w:ascii="Cambria" w:hAnsi="Cambria" w:cs="Times New Roman"/>
      <w:b/>
      <w:i/>
      <w:sz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D31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31A3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6D31A3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6D31A3"/>
    <w:pPr>
      <w:ind w:left="720"/>
      <w:contextualSpacing/>
    </w:pPr>
  </w:style>
  <w:style w:type="character" w:styleId="a8">
    <w:name w:val="FollowedHyperlink"/>
    <w:basedOn w:val="a0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D31A3"/>
  </w:style>
  <w:style w:type="paragraph" w:styleId="a9">
    <w:name w:val="Normal (Web)"/>
    <w:basedOn w:val="a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F7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34A89"/>
    <w:rPr>
      <w:rFonts w:cs="Times New Roman"/>
      <w:lang w:eastAsia="en-US"/>
    </w:rPr>
  </w:style>
  <w:style w:type="character" w:styleId="ac">
    <w:name w:val="page number"/>
    <w:basedOn w:val="a0"/>
    <w:uiPriority w:val="99"/>
    <w:rsid w:val="00FF793C"/>
    <w:rPr>
      <w:rFonts w:cs="Times New Roman"/>
    </w:rPr>
  </w:style>
  <w:style w:type="paragraph" w:styleId="ad">
    <w:name w:val="header"/>
    <w:basedOn w:val="a"/>
    <w:link w:val="ae"/>
    <w:uiPriority w:val="99"/>
    <w:rsid w:val="00EB69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3298"/>
    <w:rPr>
      <w:rFonts w:cs="Times New Roman"/>
      <w:lang w:eastAsia="en-US"/>
    </w:rPr>
  </w:style>
  <w:style w:type="table" w:styleId="af">
    <w:name w:val="Table Grid"/>
    <w:basedOn w:val="a1"/>
    <w:locked/>
    <w:rsid w:val="00C82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8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C82D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82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C82D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C82D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C6344C7CFCC2E11E3D1839E9466D421FBF2DAC49F6358A5E8490E7D4EF8CD08C9DF0150C3F296D1A8B53q2c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2C34-F5A0-4970-BDA9-01CEFE5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31</Pages>
  <Words>9697</Words>
  <Characters>55275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glavbuh</cp:lastModifiedBy>
  <cp:revision>27</cp:revision>
  <cp:lastPrinted>2020-07-03T09:25:00Z</cp:lastPrinted>
  <dcterms:created xsi:type="dcterms:W3CDTF">2020-06-29T08:33:00Z</dcterms:created>
  <dcterms:modified xsi:type="dcterms:W3CDTF">2022-06-08T02:42:00Z</dcterms:modified>
</cp:coreProperties>
</file>